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333DB">
      <w:pPr>
        <w:pStyle w:val="4"/>
        <w:snapToGrid w:val="0"/>
        <w:spacing w:line="560" w:lineRule="exact"/>
        <w:rPr>
          <w:rFonts w:hint="default" w:ascii="仿宋_GB2312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附件1</w:t>
      </w:r>
    </w:p>
    <w:p w14:paraId="0CBF908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唐山市202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年度河北省科学技术奖获奖项目汇总表</w:t>
      </w:r>
    </w:p>
    <w:tbl>
      <w:tblPr>
        <w:tblStyle w:val="2"/>
        <w:tblW w:w="909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77"/>
        <w:gridCol w:w="3960"/>
        <w:gridCol w:w="1466"/>
        <w:gridCol w:w="1030"/>
      </w:tblGrid>
      <w:tr w14:paraId="4CD9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7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奖励等级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6F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06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唐山百川智能机器股份有限公司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E5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唐山百川智能机器股份有限公司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F57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企业技术创新奖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5F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66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BB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深埋巷（隧）道松动区三维成像与差异应力补偿支护关键技术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F1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17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96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基于行为和代谢因素的心血管病防控策略和关键技术创新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19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4C3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B8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基于生物活性水凝胶的创伤修复治疗新技术与应用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35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BC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8BE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面向废气监测的高温电化学气体传感器关键技术创新及其应用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FA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E0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63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重症肺炎病原体多维度分子流行特征及预警关键技术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B9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17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理工大学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841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碳结构强化储电与储热的共性基础研究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7D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理工大学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1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主要叶菜类蔬菜组学研究及基因资源挖掘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0D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C6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中车唐山机车车辆有限公司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16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高速车车体数字化制造关键技术及应用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4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87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D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E3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中车唐山机车车辆有限公司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29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基于“重量-阻力-动力”多目标均衡的综合节能技术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4E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81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中车唐山机车车辆有限公司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CC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新一代复兴号动力集中动车组关键技术及装备研制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36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85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中车唐山机车车辆有限公司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7C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轨道车辆制动系统智能控制与测试关键技术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CA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50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首钢京唐钢铁联合有限责任公司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14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高品质超宽汽车用钢高速柔性冷连轧关键技术及产业化应用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3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EE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18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首钢京唐钢铁联合有限责任公司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75C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特大型钢桥用低屈强比易焊接高性能桥梁钢的开发与应用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E7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E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08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首钢京唐钢铁联合有限责任公司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27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大型球团带式焙烧机超低能耗低碳运行关键技术与应用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5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13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唐山陆凯科技有限公司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E1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矿山高效智能筛分关键技术及装备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1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2A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5D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河北港口集团有限公司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8F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港口大宗干散货智能作业及抑尘一体化关键技术研究与应用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7E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EE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开滦（集团）有限责任公司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69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高性能聚甲醛合成及纺丝产业化技术开发与应用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27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CC2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开滦（集团）有限责任公司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F5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高瓦斯厚煤层瓦斯灾害精准防控与效果评价新技术研究与应用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51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C3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唐山钢铁集团有限责任公司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CE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大型带式焙烧机国产化与球团生产关键技术创新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7A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4BB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唐山钢铁集团有限责任公司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DC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高品质钢制车身制造关键技术协同开发及应用创新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51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06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河北钢铁集团矿业有限公司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76E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大型露天矿浸水边坡灾害动态预测与安全防控关键技术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EB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47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河北钢铁集团矿业有限公司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4A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金属矿山多源粉尘分源高效物化除尘技术装备开发与应用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C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A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FF2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唐山冀油瑞丰化工有限公司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561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沿海油田废弃物无害化处理技术创新及应用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F6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232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唐山神州机械集团有限公司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73E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矿物高效分离系统在末煤干选领域的应用与产业化开发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5A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513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唐山三友硅业股份有限公司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13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有机硅甲基单体生产关键技术创新及产业化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9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0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B4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96E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唐山中地地质工程有限公司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FE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历史遗留废弃矿山生态修复关键技术及应用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7E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EE8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唐山市第二医院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0E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手部软组织缺损修复疗效评价标准制定与治疗策略研究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834D4F4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3C968C5A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20AFCD82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000AE969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6857EBE7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72BA102F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1941FEC8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788EB654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365BD726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706FD8C6">
      <w:pPr>
        <w:pStyle w:val="4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 w14:paraId="75F5E968">
      <w:pPr>
        <w:pStyle w:val="4"/>
        <w:snapToGrid w:val="0"/>
        <w:spacing w:line="560" w:lineRule="exact"/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2</w:t>
      </w:r>
    </w:p>
    <w:p w14:paraId="7BD06094">
      <w:pPr>
        <w:pStyle w:val="4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</w:p>
    <w:p w14:paraId="6A97C000">
      <w:pPr>
        <w:snapToGrid w:val="0"/>
        <w:spacing w:line="570" w:lineRule="atLeast"/>
        <w:jc w:val="center"/>
        <w:rPr>
          <w:rFonts w:ascii="方正小标宋_GBK" w:hAnsi="Calibri" w:eastAsia="方正小标宋_GBK" w:cs="Calibri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申报材料真实性承诺书</w:t>
      </w:r>
    </w:p>
    <w:p w14:paraId="4EB77502">
      <w:pPr>
        <w:pStyle w:val="4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</w:p>
    <w:p w14:paraId="43D88FE2">
      <w:pPr>
        <w:pStyle w:val="4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单位</w:t>
      </w:r>
      <w:r>
        <w:rPr>
          <w:rFonts w:ascii="仿宋_GB2312" w:eastAsia="仿宋_GB2312" w:cs="仿宋_GB2312"/>
          <w:color w:val="auto"/>
          <w:sz w:val="32"/>
          <w:szCs w:val="32"/>
        </w:rPr>
        <w:t>已了解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项目</w:t>
      </w:r>
      <w:r>
        <w:rPr>
          <w:rFonts w:ascii="仿宋_GB2312" w:eastAsia="仿宋_GB2312" w:cs="仿宋_GB2312"/>
          <w:color w:val="auto"/>
          <w:sz w:val="32"/>
          <w:szCs w:val="32"/>
        </w:rPr>
        <w:t>申报相关要求，所填写提交的申报材料为本单位组织编写，所填写内容、财务数据真实、准确，无欺瞒和作假行为，申报材料中相关附件真实、有效。如果获得资助，我们将严格按照有关要求，接受有关部门的监督管理并积极配合相关工作。若违反上述承诺，愿意承担由此带来的一切后果及相关法律责任。</w:t>
      </w:r>
    </w:p>
    <w:p w14:paraId="44077DB8">
      <w:pPr>
        <w:pStyle w:val="4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</w:p>
    <w:p w14:paraId="7A1773FE">
      <w:pPr>
        <w:pStyle w:val="4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法定代表人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（签名）</w:t>
      </w:r>
      <w:r>
        <w:rPr>
          <w:rFonts w:ascii="仿宋_GB2312" w:eastAsia="仿宋_GB2312" w:cs="仿宋_GB2312"/>
          <w:color w:val="auto"/>
          <w:sz w:val="32"/>
          <w:szCs w:val="32"/>
        </w:rPr>
        <w:t>：            （单位公章）</w:t>
      </w:r>
    </w:p>
    <w:p w14:paraId="7D5CD2DB">
      <w:pPr>
        <w:pStyle w:val="4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</w:p>
    <w:p w14:paraId="1302D4AB">
      <w:pPr>
        <w:pStyle w:val="4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                                   </w:t>
      </w:r>
      <w:r>
        <w:rPr>
          <w:rFonts w:ascii="仿宋_GB2312" w:eastAsia="仿宋_GB2312" w:cs="仿宋_GB2312"/>
          <w:color w:val="auto"/>
          <w:sz w:val="32"/>
          <w:szCs w:val="32"/>
        </w:rPr>
        <w:t>年   月   日</w:t>
      </w:r>
    </w:p>
    <w:p w14:paraId="79FF44B6"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5651DB70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6F043858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28DF24E2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552E1DDC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724F4AF9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211AEB90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0E132539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1B2298BD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719BC17F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5AF30D0B">
      <w:pPr>
        <w:pStyle w:val="4"/>
        <w:snapToGrid w:val="0"/>
        <w:spacing w:line="560" w:lineRule="exact"/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3</w:t>
      </w:r>
    </w:p>
    <w:p w14:paraId="1580A71B">
      <w:pPr>
        <w:pStyle w:val="4"/>
        <w:snapToGrid w:val="0"/>
        <w:spacing w:line="560" w:lineRule="exact"/>
        <w:rPr>
          <w:rFonts w:hint="eastAsia" w:ascii="仿宋_GB2312" w:hAnsi="黑体" w:eastAsia="仿宋_GB2312" w:cs="黑体"/>
          <w:color w:val="auto"/>
          <w:sz w:val="32"/>
          <w:szCs w:val="32"/>
        </w:rPr>
      </w:pPr>
    </w:p>
    <w:p w14:paraId="42BE603F">
      <w:pPr>
        <w:snapToGrid w:val="0"/>
        <w:spacing w:line="570" w:lineRule="atLeast"/>
        <w:jc w:val="center"/>
        <w:rPr>
          <w:rFonts w:ascii="方正小标宋_GBK" w:hAnsi="Calibri" w:eastAsia="方正小标宋_GBK" w:cs="Calibri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唐山市获国家和省科学技术奖配套奖励申请表</w:t>
      </w:r>
    </w:p>
    <w:tbl>
      <w:tblPr>
        <w:tblStyle w:val="2"/>
        <w:tblW w:w="907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213"/>
        <w:gridCol w:w="1056"/>
        <w:gridCol w:w="1118"/>
        <w:gridCol w:w="390"/>
        <w:gridCol w:w="1425"/>
        <w:gridCol w:w="2489"/>
      </w:tblGrid>
      <w:tr w14:paraId="22F6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0B4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C1C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DD0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94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43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F8B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02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</w:t>
            </w:r>
          </w:p>
          <w:p w14:paraId="63F6CD9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信用代码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2A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D8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注册时间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04F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942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52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02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A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52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44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FB9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FA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A77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 报 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E4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DD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69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12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开户行行号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41C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72B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2621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开户名称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83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633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开户账号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721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FE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E5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获奖项目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26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20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6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奖励文件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7BA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河北省人民政府《关于202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年度河北省科学技术奖励的决定》（冀政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szCs w:val="21"/>
              </w:rPr>
              <w:t>〔202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号）</w:t>
            </w:r>
          </w:p>
        </w:tc>
      </w:tr>
      <w:tr w14:paraId="0618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8126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奖励级别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F96A">
            <w:pPr>
              <w:tabs>
                <w:tab w:val="center" w:pos="4153"/>
                <w:tab w:val="right" w:pos="8306"/>
              </w:tabs>
              <w:snapToGrid w:val="0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国家级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省级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6B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奖励等级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1F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1F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7B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实际获奖金额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42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FA4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申请配套奖励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E3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万元</w:t>
            </w:r>
          </w:p>
        </w:tc>
      </w:tr>
      <w:tr w14:paraId="2E2C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B6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申报单位</w:t>
            </w:r>
          </w:p>
          <w:p w14:paraId="2BE541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    见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40033">
            <w:pPr>
              <w:spacing w:line="570" w:lineRule="exact"/>
              <w:ind w:firstLine="420" w:firstLineChars="20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 报 人：               日期：</w:t>
            </w:r>
          </w:p>
          <w:p w14:paraId="4049F78C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4E434740">
            <w:pPr>
              <w:spacing w:line="57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法定代表人：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cs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cs="宋体"/>
                <w:szCs w:val="21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 xml:space="preserve">公章）                           </w:t>
            </w:r>
          </w:p>
        </w:tc>
      </w:tr>
      <w:tr w14:paraId="5978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5FAB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14:paraId="2D7B36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14:paraId="1D1E4B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归口管理</w:t>
            </w:r>
          </w:p>
          <w:p w14:paraId="16C9674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部门意见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7EE75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0F6BD81D">
            <w:pPr>
              <w:spacing w:line="570" w:lineRule="exact"/>
              <w:ind w:firstLine="420" w:firstLineChars="20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 办 人：               日期：</w:t>
            </w:r>
          </w:p>
          <w:p w14:paraId="1A899882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6C0CF5C6">
            <w:pPr>
              <w:spacing w:line="57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 责 人：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cs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cs="宋体"/>
                <w:szCs w:val="21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 xml:space="preserve">公章）                           </w:t>
            </w:r>
          </w:p>
        </w:tc>
      </w:tr>
    </w:tbl>
    <w:p w14:paraId="0ACA2DE4">
      <w:pPr>
        <w:spacing w:line="570" w:lineRule="exact"/>
        <w:rPr>
          <w:rFonts w:hint="eastAsia" w:ascii="仿宋_GB2312"/>
          <w:lang w:eastAsia="zh-CN"/>
        </w:rPr>
      </w:pPr>
    </w:p>
    <w:p w14:paraId="52534A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AD0A"/>
    <w:rsid w:val="6B7E4126"/>
    <w:rsid w:val="7FF7A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Times New Roman" w:eastAsia="方正仿宋简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2025-09-18T09:26:00Z</dcterms:created>
  <dc:creator>user</dc:creator>
  <cp:lastModifiedBy>user</cp:lastModifiedBy>
  <dcterms:modified xsi:type="dcterms:W3CDTF">2025-09-18T09:26:47Z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31E8818AB057EC60BE5FCB68DFFEA3DE_41</vt:lpwstr>
  </property>
</Properties>
</file>